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FA0A" w14:textId="77777777" w:rsidR="00FE067E" w:rsidRPr="00EC13D7" w:rsidRDefault="00CD36CF" w:rsidP="00F35C12">
      <w:pPr>
        <w:pStyle w:val="TitlePageOrigin"/>
        <w:rPr>
          <w:color w:val="auto"/>
        </w:rPr>
      </w:pPr>
      <w:r w:rsidRPr="00EC13D7">
        <w:rPr>
          <w:color w:val="auto"/>
        </w:rPr>
        <w:t>WEST virginia legislature</w:t>
      </w:r>
    </w:p>
    <w:p w14:paraId="7A850302" w14:textId="77777777" w:rsidR="00CD36CF" w:rsidRPr="00EC13D7" w:rsidRDefault="00470D6E" w:rsidP="00F35C12">
      <w:pPr>
        <w:pStyle w:val="TitlePageSession"/>
        <w:rPr>
          <w:color w:val="auto"/>
        </w:rPr>
      </w:pPr>
      <w:r w:rsidRPr="00EC13D7">
        <w:rPr>
          <w:color w:val="auto"/>
        </w:rPr>
        <w:t>20</w:t>
      </w:r>
      <w:r w:rsidR="007C2B4B" w:rsidRPr="00EC13D7">
        <w:rPr>
          <w:color w:val="auto"/>
        </w:rPr>
        <w:t>2</w:t>
      </w:r>
      <w:r w:rsidR="004F2845" w:rsidRPr="00EC13D7">
        <w:rPr>
          <w:color w:val="auto"/>
        </w:rPr>
        <w:t>2</w:t>
      </w:r>
      <w:r w:rsidR="00CD36CF" w:rsidRPr="00EC13D7">
        <w:rPr>
          <w:color w:val="auto"/>
        </w:rPr>
        <w:t xml:space="preserve"> regular session</w:t>
      </w:r>
    </w:p>
    <w:p w14:paraId="5BD15877" w14:textId="77777777" w:rsidR="00CD36CF" w:rsidRPr="00EC13D7" w:rsidRDefault="00C43DEC" w:rsidP="00F35C12">
      <w:pPr>
        <w:pStyle w:val="TitlePageBillPrefix"/>
        <w:rPr>
          <w:color w:val="auto"/>
        </w:rPr>
      </w:pPr>
      <w:sdt>
        <w:sdtPr>
          <w:rPr>
            <w:color w:val="auto"/>
          </w:rPr>
          <w:tag w:val="IntroDate"/>
          <w:id w:val="-1236936958"/>
          <w:placeholder>
            <w:docPart w:val="C615BDBCD1BD49CB913E351EB180ACE3"/>
          </w:placeholder>
          <w:text/>
        </w:sdtPr>
        <w:sdtEndPr/>
        <w:sdtContent>
          <w:r w:rsidR="008C4888" w:rsidRPr="00EC13D7">
            <w:rPr>
              <w:color w:val="auto"/>
            </w:rPr>
            <w:t>Introduced</w:t>
          </w:r>
        </w:sdtContent>
      </w:sdt>
    </w:p>
    <w:p w14:paraId="093BBE00" w14:textId="6C3CBBB5" w:rsidR="00CD36CF" w:rsidRPr="00EC13D7" w:rsidRDefault="00C43DEC" w:rsidP="00F35C12">
      <w:pPr>
        <w:pStyle w:val="BillNumber"/>
        <w:rPr>
          <w:color w:val="auto"/>
        </w:rPr>
      </w:pPr>
      <w:sdt>
        <w:sdtPr>
          <w:rPr>
            <w:color w:val="auto"/>
          </w:rPr>
          <w:tag w:val="Chamber"/>
          <w:id w:val="893011969"/>
          <w:lock w:val="sdtLocked"/>
          <w:placeholder>
            <w:docPart w:val="776F136F0C834D458FB5E20112A5CEEA"/>
          </w:placeholder>
          <w:dropDownList>
            <w:listItem w:displayText="House" w:value="House"/>
            <w:listItem w:displayText="Senate" w:value="Senate"/>
          </w:dropDownList>
        </w:sdtPr>
        <w:sdtEndPr/>
        <w:sdtContent>
          <w:r w:rsidR="00376062" w:rsidRPr="00EC13D7">
            <w:rPr>
              <w:color w:val="auto"/>
            </w:rPr>
            <w:t>House</w:t>
          </w:r>
        </w:sdtContent>
      </w:sdt>
      <w:r w:rsidR="00303684" w:rsidRPr="00EC13D7">
        <w:rPr>
          <w:color w:val="auto"/>
        </w:rPr>
        <w:t xml:space="preserve"> </w:t>
      </w:r>
      <w:r w:rsidR="00E379D8" w:rsidRPr="00EC13D7">
        <w:rPr>
          <w:color w:val="auto"/>
        </w:rPr>
        <w:t>Bill</w:t>
      </w:r>
      <w:r w:rsidR="00376062" w:rsidRPr="00EC13D7">
        <w:rPr>
          <w:color w:val="auto"/>
        </w:rPr>
        <w:t xml:space="preserve"> </w:t>
      </w:r>
      <w:sdt>
        <w:sdtPr>
          <w:rPr>
            <w:color w:val="auto"/>
          </w:rPr>
          <w:tag w:val="BNumWH"/>
          <w:id w:val="-544526420"/>
          <w:placeholder>
            <w:docPart w:val="3044B208A69A4ED3B9ED175A89CB7880"/>
          </w:placeholder>
          <w:text/>
        </w:sdtPr>
        <w:sdtEndPr/>
        <w:sdtContent>
          <w:r w:rsidR="000F4B48">
            <w:rPr>
              <w:color w:val="auto"/>
            </w:rPr>
            <w:t>4571</w:t>
          </w:r>
        </w:sdtContent>
      </w:sdt>
    </w:p>
    <w:p w14:paraId="53F4C7A3" w14:textId="65E2B295" w:rsidR="00CD36CF" w:rsidRPr="00EC13D7" w:rsidRDefault="00CD36CF" w:rsidP="00F35C12">
      <w:pPr>
        <w:pStyle w:val="Sponsors"/>
        <w:rPr>
          <w:color w:val="auto"/>
        </w:rPr>
      </w:pPr>
      <w:r w:rsidRPr="00EC13D7">
        <w:rPr>
          <w:color w:val="auto"/>
        </w:rPr>
        <w:t xml:space="preserve">By </w:t>
      </w:r>
      <w:sdt>
        <w:sdtPr>
          <w:rPr>
            <w:color w:val="auto"/>
          </w:rPr>
          <w:tag w:val="Sponsors"/>
          <w:id w:val="1589585889"/>
          <w:placeholder>
            <w:docPart w:val="B1F741E10257454FB85D3E1BE4474C47"/>
          </w:placeholder>
          <w:text w:multiLine="1"/>
        </w:sdtPr>
        <w:sdtEndPr/>
        <w:sdtContent>
          <w:r w:rsidR="001609E0" w:rsidRPr="00EC13D7">
            <w:rPr>
              <w:color w:val="auto"/>
            </w:rPr>
            <w:t>Delegate</w:t>
          </w:r>
          <w:r w:rsidR="00DF66F8">
            <w:rPr>
              <w:color w:val="auto"/>
            </w:rPr>
            <w:t>s</w:t>
          </w:r>
          <w:r w:rsidR="001609E0" w:rsidRPr="00EC13D7">
            <w:rPr>
              <w:color w:val="auto"/>
            </w:rPr>
            <w:t xml:space="preserve"> Hamrick</w:t>
          </w:r>
          <w:r w:rsidR="00DF66F8">
            <w:rPr>
              <w:color w:val="auto"/>
            </w:rPr>
            <w:t>, Hanshaw (Mr. Speaker), Toney, Ellington, Statler, Pack, Smith and Maynor</w:t>
          </w:r>
        </w:sdtContent>
      </w:sdt>
    </w:p>
    <w:p w14:paraId="4A5B2205" w14:textId="77777777" w:rsidR="00B2120D" w:rsidRDefault="007B0D62" w:rsidP="007B0D62">
      <w:pPr>
        <w:pStyle w:val="References"/>
        <w:rPr>
          <w:color w:val="auto"/>
        </w:rPr>
        <w:sectPr w:rsidR="00B2120D" w:rsidSect="004914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08E7B4F1F53F4CC0A147E20491897F6E"/>
          </w:placeholder>
          <w:text w:multiLine="1"/>
        </w:sdtPr>
        <w:sdtEndPr/>
        <w:sdtContent>
          <w:r w:rsidR="000F4B48">
            <w:rPr>
              <w:color w:val="auto"/>
            </w:rPr>
            <w:t xml:space="preserve">Introduced February 08, 2022; </w:t>
          </w:r>
          <w:r w:rsidR="00B2120D">
            <w:rPr>
              <w:color w:val="auto"/>
            </w:rPr>
            <w:t>r</w:t>
          </w:r>
          <w:r w:rsidR="000F4B48">
            <w:rPr>
              <w:color w:val="auto"/>
            </w:rPr>
            <w:t>eferred to the Committee on Education then Finance</w:t>
          </w:r>
        </w:sdtContent>
      </w:sdt>
      <w:r>
        <w:rPr>
          <w:color w:val="auto"/>
        </w:rPr>
        <w:t>]</w:t>
      </w:r>
    </w:p>
    <w:p w14:paraId="78AC9F11" w14:textId="7EDEF49D" w:rsidR="007B0D62" w:rsidRDefault="007B0D62" w:rsidP="007B0D62">
      <w:pPr>
        <w:pStyle w:val="References"/>
        <w:rPr>
          <w:color w:val="auto"/>
        </w:rPr>
      </w:pPr>
      <w:r>
        <w:rPr>
          <w:color w:val="auto"/>
        </w:rPr>
        <w:lastRenderedPageBreak/>
        <w:t xml:space="preserve"> </w:t>
      </w:r>
    </w:p>
    <w:p w14:paraId="31C16175" w14:textId="6330EAB5" w:rsidR="00303684" w:rsidRPr="00EC13D7" w:rsidRDefault="0000526A" w:rsidP="00B2120D">
      <w:pPr>
        <w:pStyle w:val="TitleSection"/>
        <w:rPr>
          <w:color w:val="auto"/>
        </w:rPr>
      </w:pPr>
      <w:r w:rsidRPr="00EC13D7">
        <w:rPr>
          <w:color w:val="auto"/>
        </w:rPr>
        <w:lastRenderedPageBreak/>
        <w:t>A BILL</w:t>
      </w:r>
      <w:r w:rsidR="007A640E" w:rsidRPr="00EC13D7">
        <w:rPr>
          <w:color w:val="auto"/>
        </w:rPr>
        <w:t xml:space="preserve"> to amend and reenact </w:t>
      </w:r>
      <w:r w:rsidR="007A640E" w:rsidRPr="00EC13D7">
        <w:rPr>
          <w:rFonts w:cs="Arial"/>
          <w:color w:val="auto"/>
        </w:rPr>
        <w:t>§</w:t>
      </w:r>
      <w:r w:rsidR="007A640E" w:rsidRPr="00EC13D7">
        <w:rPr>
          <w:color w:val="auto"/>
        </w:rPr>
        <w:t>18-9A-7, of the Code of West Virginia, 1931, as amended, relating to</w:t>
      </w:r>
      <w:r w:rsidR="00D83F81" w:rsidRPr="00EC13D7">
        <w:rPr>
          <w:color w:val="auto"/>
        </w:rPr>
        <w:t xml:space="preserve"> including electric-powered school busses in the county foundation allowance; and increasing by 5% the allowance for school bus systems manufactured in the state of West Virginia.</w:t>
      </w:r>
    </w:p>
    <w:p w14:paraId="40701924" w14:textId="77777777" w:rsidR="00472901" w:rsidRPr="00EC13D7" w:rsidRDefault="00303684" w:rsidP="00B2120D">
      <w:pPr>
        <w:pStyle w:val="EnactingClause"/>
        <w:rPr>
          <w:color w:val="auto"/>
        </w:rPr>
      </w:pPr>
      <w:r w:rsidRPr="00EC13D7">
        <w:rPr>
          <w:color w:val="auto"/>
        </w:rPr>
        <w:t>Be it enacted by the Legislature of West Virginia:</w:t>
      </w:r>
    </w:p>
    <w:p w14:paraId="2A197C0D" w14:textId="56CE3911" w:rsidR="00303684" w:rsidRPr="00EC13D7" w:rsidRDefault="001609E0" w:rsidP="00B2120D">
      <w:pPr>
        <w:pStyle w:val="ArticleHeading"/>
        <w:widowControl/>
        <w:rPr>
          <w:color w:val="auto"/>
        </w:rPr>
      </w:pPr>
      <w:r w:rsidRPr="00EC13D7">
        <w:rPr>
          <w:color w:val="auto"/>
        </w:rPr>
        <w:t>Article 9A. Public school support.</w:t>
      </w:r>
    </w:p>
    <w:p w14:paraId="6417896A" w14:textId="77777777" w:rsidR="0049143E" w:rsidRPr="00EC13D7" w:rsidRDefault="001609E0" w:rsidP="00B2120D">
      <w:pPr>
        <w:pStyle w:val="SectionHeading"/>
        <w:widowControl/>
        <w:rPr>
          <w:color w:val="auto"/>
        </w:rPr>
        <w:sectPr w:rsidR="0049143E" w:rsidRPr="00EC13D7" w:rsidSect="00B2120D">
          <w:pgSz w:w="12240" w:h="15840" w:code="1"/>
          <w:pgMar w:top="1440" w:right="1440" w:bottom="1440" w:left="1440" w:header="720" w:footer="720" w:gutter="0"/>
          <w:lnNumType w:countBy="1" w:restart="newSection"/>
          <w:pgNumType w:start="0"/>
          <w:cols w:space="720"/>
          <w:titlePg/>
          <w:docGrid w:linePitch="360"/>
        </w:sectPr>
      </w:pPr>
      <w:r w:rsidRPr="00EC13D7">
        <w:rPr>
          <w:color w:val="auto"/>
        </w:rPr>
        <w:t xml:space="preserve">§18-9A-7. Foundation allowance for transportation cost. </w:t>
      </w:r>
    </w:p>
    <w:p w14:paraId="0103C17A" w14:textId="7A66798C" w:rsidR="001609E0" w:rsidRPr="00EC13D7" w:rsidRDefault="001609E0" w:rsidP="00B2120D">
      <w:pPr>
        <w:pStyle w:val="SectionBody"/>
        <w:widowControl/>
        <w:rPr>
          <w:color w:val="auto"/>
        </w:rPr>
      </w:pPr>
      <w:r w:rsidRPr="00EC13D7">
        <w:rPr>
          <w:color w:val="auto"/>
        </w:rPr>
        <w:t>(a) The allowance in the foundation school program for each county for transportation is the sum of the following computations:</w:t>
      </w:r>
    </w:p>
    <w:p w14:paraId="08221FC5" w14:textId="77777777" w:rsidR="001609E0" w:rsidRPr="00EC13D7" w:rsidRDefault="001609E0" w:rsidP="00B2120D">
      <w:pPr>
        <w:pStyle w:val="SectionBody"/>
        <w:widowControl/>
        <w:rPr>
          <w:color w:val="auto"/>
        </w:rPr>
      </w:pPr>
      <w:r w:rsidRPr="00EC13D7">
        <w:rPr>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20296FC2" w14:textId="77777777" w:rsidR="001609E0" w:rsidRPr="00EC13D7" w:rsidRDefault="001609E0" w:rsidP="00B2120D">
      <w:pPr>
        <w:pStyle w:val="SectionBody"/>
        <w:widowControl/>
        <w:rPr>
          <w:color w:val="auto"/>
        </w:rPr>
      </w:pPr>
      <w:r w:rsidRPr="00EC13D7">
        <w:rPr>
          <w:color w:val="auto"/>
        </w:rPr>
        <w:t>(A) For each high-density county, 87.5 percent;</w:t>
      </w:r>
    </w:p>
    <w:p w14:paraId="70B12460" w14:textId="77777777" w:rsidR="001609E0" w:rsidRPr="00EC13D7" w:rsidRDefault="001609E0" w:rsidP="00B2120D">
      <w:pPr>
        <w:pStyle w:val="SectionBody"/>
        <w:widowControl/>
        <w:rPr>
          <w:color w:val="auto"/>
        </w:rPr>
      </w:pPr>
      <w:r w:rsidRPr="00EC13D7">
        <w:rPr>
          <w:color w:val="auto"/>
        </w:rPr>
        <w:t>(B) For each medium-density county, 90 percent;</w:t>
      </w:r>
    </w:p>
    <w:p w14:paraId="56CD7697" w14:textId="77777777" w:rsidR="001609E0" w:rsidRPr="00EC13D7" w:rsidRDefault="001609E0" w:rsidP="00B2120D">
      <w:pPr>
        <w:pStyle w:val="SectionBody"/>
        <w:widowControl/>
        <w:rPr>
          <w:color w:val="auto"/>
        </w:rPr>
      </w:pPr>
      <w:r w:rsidRPr="00EC13D7">
        <w:rPr>
          <w:color w:val="auto"/>
        </w:rPr>
        <w:t>(C) For each low-density county, 92.5 percent;</w:t>
      </w:r>
    </w:p>
    <w:p w14:paraId="234B5CE4" w14:textId="77777777" w:rsidR="001609E0" w:rsidRPr="00EC13D7" w:rsidRDefault="001609E0" w:rsidP="00B2120D">
      <w:pPr>
        <w:pStyle w:val="SectionBody"/>
        <w:widowControl/>
        <w:rPr>
          <w:color w:val="auto"/>
        </w:rPr>
      </w:pPr>
      <w:r w:rsidRPr="00EC13D7">
        <w:rPr>
          <w:color w:val="auto"/>
        </w:rPr>
        <w:t>(D) For each sparse-density county, 95 percent;</w:t>
      </w:r>
    </w:p>
    <w:p w14:paraId="1D376F19" w14:textId="77777777" w:rsidR="001609E0" w:rsidRPr="00EC13D7" w:rsidRDefault="001609E0" w:rsidP="00B2120D">
      <w:pPr>
        <w:pStyle w:val="SectionBody"/>
        <w:widowControl/>
        <w:rPr>
          <w:color w:val="auto"/>
        </w:rPr>
      </w:pPr>
      <w:r w:rsidRPr="00EC13D7">
        <w:rPr>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72ADC482" w14:textId="2A560F4A" w:rsidR="001609E0" w:rsidRPr="00EC13D7" w:rsidRDefault="001609E0" w:rsidP="00B2120D">
      <w:pPr>
        <w:pStyle w:val="SectionBody"/>
        <w:widowControl/>
        <w:rPr>
          <w:color w:val="auto"/>
        </w:rPr>
      </w:pPr>
      <w:r w:rsidRPr="00EC13D7">
        <w:rPr>
          <w:color w:val="auto"/>
        </w:rPr>
        <w:t xml:space="preserve">(F) For any county for that portion of its school bus system that uses as an alternative fuel compressed natural gas, </w:t>
      </w:r>
      <w:r w:rsidRPr="00EC13D7">
        <w:rPr>
          <w:strike/>
          <w:color w:val="auto"/>
        </w:rPr>
        <w:t>or</w:t>
      </w:r>
      <w:r w:rsidRPr="00EC13D7">
        <w:rPr>
          <w:color w:val="auto"/>
        </w:rPr>
        <w:t xml:space="preserve"> propane, </w:t>
      </w:r>
      <w:r w:rsidRPr="00EC13D7">
        <w:rPr>
          <w:color w:val="auto"/>
          <w:u w:val="single"/>
        </w:rPr>
        <w:t>or is fully powered by electricity that is stored in an onboard rechargeable battery or other storage device,</w:t>
      </w:r>
      <w:r w:rsidRPr="00EC13D7">
        <w:rPr>
          <w:color w:val="auto"/>
        </w:rPr>
        <w:t xml:space="preserve"> the percentage provided in paragraphs (A) through (D) of this subdivision as applicable for the county plus an additional 10 percent, </w:t>
      </w:r>
      <w:r w:rsidRPr="00EC13D7">
        <w:rPr>
          <w:color w:val="auto"/>
          <w:u w:val="single"/>
        </w:rPr>
        <w:t>as well as an additional 5% for the portion of its school bus system that is manufactured within the state of West Virginia:</w:t>
      </w:r>
      <w:r w:rsidRPr="00EC13D7">
        <w:rPr>
          <w:color w:val="auto"/>
        </w:rPr>
        <w:t xml:space="preserve"> </w:t>
      </w:r>
      <w:r w:rsidRPr="00B2120D">
        <w:rPr>
          <w:i/>
          <w:iCs/>
          <w:color w:val="auto"/>
        </w:rPr>
        <w:t>Provided</w:t>
      </w:r>
      <w:r w:rsidRPr="00EC13D7">
        <w:rPr>
          <w:i/>
          <w:iCs/>
          <w:color w:val="auto"/>
        </w:rPr>
        <w:t>,</w:t>
      </w:r>
      <w:r w:rsidRPr="00EC13D7">
        <w:rPr>
          <w:color w:val="auto"/>
        </w:rPr>
        <w:t xml:space="preserve"> That any county using an alternative fuel and qualifying for the additional </w:t>
      </w:r>
      <w:r w:rsidRPr="00EC13D7">
        <w:rPr>
          <w:color w:val="auto"/>
        </w:rPr>
        <w:lastRenderedPageBreak/>
        <w:t>allowance under this subdivision shall submit a plan regarding the intended future use of alternatively fueled school buses;</w:t>
      </w:r>
    </w:p>
    <w:p w14:paraId="0F58926F" w14:textId="77777777" w:rsidR="001609E0" w:rsidRPr="00EC13D7" w:rsidRDefault="001609E0" w:rsidP="00B2120D">
      <w:pPr>
        <w:pStyle w:val="SectionBody"/>
        <w:widowControl/>
        <w:rPr>
          <w:color w:val="auto"/>
        </w:rPr>
      </w:pPr>
      <w:r w:rsidRPr="00EC13D7">
        <w:rPr>
          <w:color w:val="auto"/>
        </w:rPr>
        <w:t>(2) The total cost, within each county, of insurance premiums on buses, buildings and equipment used in transportation;</w:t>
      </w:r>
    </w:p>
    <w:p w14:paraId="53F672AE" w14:textId="14D446BB" w:rsidR="001609E0" w:rsidRPr="00EC13D7" w:rsidRDefault="001609E0" w:rsidP="00B2120D">
      <w:pPr>
        <w:pStyle w:val="SectionBody"/>
        <w:widowControl/>
        <w:rPr>
          <w:color w:val="auto"/>
        </w:rPr>
      </w:pPr>
      <w:r w:rsidRPr="00EC13D7">
        <w:rPr>
          <w:color w:val="auto"/>
        </w:rPr>
        <w:t>(3)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w:t>
      </w:r>
      <w:r w:rsidR="00F2243D" w:rsidRPr="00EC13D7">
        <w:rPr>
          <w:color w:val="auto"/>
        </w:rPr>
        <w:t>,</w:t>
      </w:r>
      <w:r w:rsidRPr="00EC13D7">
        <w:rPr>
          <w:color w:val="auto"/>
        </w:rPr>
        <w:t xml:space="preserve"> that are driven 180,000 miles, regardless of year model, are subject to the replacement value of 8.33 percent as determined by the state board. In addition, in any school year in which its net enrollment increases when compared to the net enrollment the year immediately preceding, a school district may apply to the state superintendent for funding for an additional bus or buses. The state superintendent shall make a decision regarding each application based upon an analysis of the individual school district</w:t>
      </w:r>
      <w:r w:rsidR="00B2120D">
        <w:rPr>
          <w:color w:val="auto"/>
        </w:rPr>
        <w:t>’</w:t>
      </w:r>
      <w:r w:rsidRPr="00EC13D7">
        <w:rPr>
          <w:color w:val="auto"/>
        </w:rPr>
        <w:t xml:space="preserve">s net enrollment history and transportation needs: </w:t>
      </w:r>
      <w:r w:rsidRPr="00B2120D">
        <w:rPr>
          <w:i/>
          <w:color w:val="auto"/>
        </w:rPr>
        <w:t>Provided</w:t>
      </w:r>
      <w:r w:rsidRPr="00EC13D7">
        <w:rPr>
          <w:color w:val="auto"/>
        </w:rPr>
        <w:t xml:space="preserve">, That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year; </w:t>
      </w:r>
    </w:p>
    <w:p w14:paraId="309A6C8E" w14:textId="51E48B3D" w:rsidR="001609E0" w:rsidRPr="00EC13D7" w:rsidRDefault="001609E0" w:rsidP="00B2120D">
      <w:pPr>
        <w:pStyle w:val="SectionBody"/>
        <w:widowControl/>
        <w:rPr>
          <w:color w:val="auto"/>
        </w:rPr>
      </w:pPr>
      <w:r w:rsidRPr="00EC13D7">
        <w:rPr>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w:t>
      </w:r>
      <w:r w:rsidR="00B2120D">
        <w:rPr>
          <w:color w:val="auto"/>
        </w:rPr>
        <w:t>’</w:t>
      </w:r>
      <w:r w:rsidRPr="00EC13D7">
        <w:rPr>
          <w:color w:val="auto"/>
        </w:rPr>
        <w:t>s bus fleet based upon the state school bus inspection defect rate of the county over the two prior years; and</w:t>
      </w:r>
    </w:p>
    <w:p w14:paraId="2F435A48" w14:textId="77777777" w:rsidR="001609E0" w:rsidRPr="00EC13D7" w:rsidRDefault="001609E0" w:rsidP="00B2120D">
      <w:pPr>
        <w:pStyle w:val="SectionBody"/>
        <w:widowControl/>
        <w:rPr>
          <w:color w:val="auto"/>
        </w:rPr>
      </w:pPr>
      <w:r w:rsidRPr="00EC13D7">
        <w:rPr>
          <w:color w:val="auto"/>
        </w:rPr>
        <w:lastRenderedPageBreak/>
        <w:t>(5) Aid in lieu of transportation equal to the state average amount per pupil for each pupil receiving the aid within each county.</w:t>
      </w:r>
    </w:p>
    <w:p w14:paraId="45EB35B3" w14:textId="77777777" w:rsidR="001609E0" w:rsidRPr="00EC13D7" w:rsidRDefault="001609E0" w:rsidP="00B2120D">
      <w:pPr>
        <w:pStyle w:val="SectionBody"/>
        <w:widowControl/>
        <w:rPr>
          <w:color w:val="auto"/>
        </w:rPr>
      </w:pPr>
      <w:r w:rsidRPr="00EC13D7">
        <w:rPr>
          <w:color w:val="auto"/>
        </w:rPr>
        <w:t xml:space="preserve">(b) The total state share for this purpose is the sum of the county shares: </w:t>
      </w:r>
      <w:r w:rsidRPr="00B2120D">
        <w:rPr>
          <w:i/>
          <w:iCs/>
          <w:color w:val="auto"/>
        </w:rPr>
        <w:t>Provided</w:t>
      </w:r>
      <w:r w:rsidRPr="00EC13D7">
        <w:rPr>
          <w:i/>
          <w:iCs/>
          <w:color w:val="auto"/>
        </w:rPr>
        <w:t>,</w:t>
      </w:r>
      <w:r w:rsidRPr="00EC13D7">
        <w:rPr>
          <w:color w:val="auto"/>
        </w:rPr>
        <w:t xml:space="preserve"> That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6B78010C" w14:textId="77777777" w:rsidR="001609E0" w:rsidRPr="00EC13D7" w:rsidRDefault="001609E0" w:rsidP="00B2120D">
      <w:pPr>
        <w:pStyle w:val="SectionBody"/>
        <w:widowControl/>
        <w:rPr>
          <w:color w:val="auto"/>
        </w:rPr>
      </w:pPr>
      <w:r w:rsidRPr="00EC13D7">
        <w:rPr>
          <w:color w:val="auto"/>
        </w:rPr>
        <w:t>(c)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manner the next fiscal year and shall be separate and apart from, and in addition to, the appropriation for the next fiscal year. The state board may request a county to document the use of funds for trips related to academic classroom curriculum if the board determines that it is necessary.</w:t>
      </w:r>
    </w:p>
    <w:p w14:paraId="0114639F" w14:textId="77777777" w:rsidR="00C33014" w:rsidRPr="00EC13D7" w:rsidRDefault="00C33014" w:rsidP="00B2120D">
      <w:pPr>
        <w:pStyle w:val="Note"/>
        <w:widowControl/>
        <w:ind w:left="0"/>
        <w:rPr>
          <w:color w:val="auto"/>
        </w:rPr>
      </w:pPr>
    </w:p>
    <w:p w14:paraId="063E87C2" w14:textId="44F4A665" w:rsidR="006865E9" w:rsidRPr="00EC13D7" w:rsidRDefault="00CF1DCA" w:rsidP="00B2120D">
      <w:pPr>
        <w:pStyle w:val="Note"/>
        <w:widowControl/>
        <w:rPr>
          <w:color w:val="auto"/>
        </w:rPr>
      </w:pPr>
      <w:r w:rsidRPr="00EC13D7">
        <w:rPr>
          <w:color w:val="auto"/>
        </w:rPr>
        <w:t>NOTE: The</w:t>
      </w:r>
      <w:r w:rsidR="006865E9" w:rsidRPr="00EC13D7">
        <w:rPr>
          <w:color w:val="auto"/>
        </w:rPr>
        <w:t xml:space="preserve"> purpose of this bill </w:t>
      </w:r>
      <w:r w:rsidR="00D83F81" w:rsidRPr="00EC13D7">
        <w:rPr>
          <w:color w:val="auto"/>
        </w:rPr>
        <w:t>relates to include electric-powered school busses in the county foundation allowance; and increasing by 5% the allowance for school bus systems manufactured in the state of West Virginia.</w:t>
      </w:r>
    </w:p>
    <w:p w14:paraId="27EACB69" w14:textId="77777777" w:rsidR="006865E9" w:rsidRPr="00EC13D7" w:rsidRDefault="00AE48A0" w:rsidP="00B2120D">
      <w:pPr>
        <w:pStyle w:val="Note"/>
        <w:widowControl/>
        <w:rPr>
          <w:color w:val="auto"/>
        </w:rPr>
      </w:pPr>
      <w:r w:rsidRPr="00EC13D7">
        <w:rPr>
          <w:color w:val="auto"/>
        </w:rPr>
        <w:t>Strike-throughs indicate language that would be stricken from a heading or the present law and underscoring indicates new language that would be added.</w:t>
      </w:r>
    </w:p>
    <w:sectPr w:rsidR="006865E9" w:rsidRPr="00EC13D7" w:rsidSect="004914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A54D" w14:textId="77777777" w:rsidR="001609E0" w:rsidRPr="00B844FE" w:rsidRDefault="001609E0" w:rsidP="00B844FE">
      <w:r>
        <w:separator/>
      </w:r>
    </w:p>
  </w:endnote>
  <w:endnote w:type="continuationSeparator" w:id="0">
    <w:p w14:paraId="23C78331" w14:textId="77777777" w:rsidR="001609E0" w:rsidRPr="00B844FE" w:rsidRDefault="00160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FD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B8CE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37084"/>
      <w:docPartObj>
        <w:docPartGallery w:val="Page Numbers (Top of Page)"/>
        <w:docPartUnique/>
      </w:docPartObj>
    </w:sdtPr>
    <w:sdtEndPr/>
    <w:sdtContent>
      <w:p w14:paraId="3F4EE6BE" w14:textId="26DB41AE" w:rsidR="002A0269" w:rsidRPr="0049143E" w:rsidRDefault="0049143E" w:rsidP="00B212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909" w14:textId="77777777" w:rsidR="00B2120D" w:rsidRDefault="00B2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4760" w14:textId="77777777" w:rsidR="001609E0" w:rsidRPr="00B844FE" w:rsidRDefault="001609E0" w:rsidP="00B844FE">
      <w:r>
        <w:separator/>
      </w:r>
    </w:p>
  </w:footnote>
  <w:footnote w:type="continuationSeparator" w:id="0">
    <w:p w14:paraId="5E624F18" w14:textId="77777777" w:rsidR="001609E0" w:rsidRPr="00B844FE" w:rsidRDefault="00160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9C41" w14:textId="77777777" w:rsidR="002A0269" w:rsidRPr="00B844FE" w:rsidRDefault="00C43DEC">
    <w:pPr>
      <w:pStyle w:val="Header"/>
    </w:pPr>
    <w:sdt>
      <w:sdtPr>
        <w:id w:val="-684364211"/>
        <w:placeholder>
          <w:docPart w:val="776F136F0C834D458FB5E20112A5CEEA"/>
        </w:placeholder>
        <w:temporary/>
        <w:showingPlcHdr/>
        <w15:appearance w15:val="hidden"/>
      </w:sdtPr>
      <w:sdtEndPr/>
      <w:sdtContent>
        <w:r w:rsidR="00B309BC" w:rsidRPr="00B844FE">
          <w:t>[Type here]</w:t>
        </w:r>
      </w:sdtContent>
    </w:sdt>
    <w:r w:rsidR="002A0269" w:rsidRPr="00B844FE">
      <w:ptab w:relativeTo="margin" w:alignment="left" w:leader="none"/>
    </w:r>
    <w:sdt>
      <w:sdtPr>
        <w:id w:val="-556240388"/>
        <w:placeholder>
          <w:docPart w:val="776F136F0C834D458FB5E20112A5CEEA"/>
        </w:placeholder>
        <w:temporary/>
        <w:showingPlcHdr/>
        <w15:appearance w15:val="hidden"/>
      </w:sdtPr>
      <w:sdtEndPr/>
      <w:sdtContent>
        <w:r w:rsidR="00B309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F49" w14:textId="32D8F68A" w:rsidR="00E831B3" w:rsidRPr="008C4888" w:rsidRDefault="008C4888" w:rsidP="008C4888">
    <w:pPr>
      <w:pStyle w:val="Header"/>
    </w:pPr>
    <w:r w:rsidRPr="00686E9A">
      <w:t>Intr</w:t>
    </w:r>
    <w:r w:rsidR="00B2120D">
      <w:t>oduced</w:t>
    </w:r>
    <w:r w:rsidRPr="00686E9A">
      <w:t xml:space="preserve"> </w:t>
    </w:r>
    <w:sdt>
      <w:sdtPr>
        <w:tag w:val="BNumWH"/>
        <w:id w:val="138549797"/>
        <w:text/>
      </w:sdtPr>
      <w:sdtEndPr/>
      <w:sdtContent>
        <w:r w:rsidR="001609E0">
          <w:t>HB</w:t>
        </w:r>
      </w:sdtContent>
    </w:sdt>
    <w:r w:rsidRPr="00686E9A">
      <w:t xml:space="preserve"> </w:t>
    </w:r>
    <w:r w:rsidR="00B2120D">
      <w:t>4571</w:t>
    </w:r>
    <w:r w:rsidRPr="00686E9A">
      <w:ptab w:relativeTo="margin" w:alignment="center" w:leader="none"/>
    </w:r>
    <w:r w:rsidRPr="00686E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2E7" w14:textId="77777777" w:rsidR="00B2120D" w:rsidRDefault="00B2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E0"/>
    <w:rsid w:val="0000526A"/>
    <w:rsid w:val="00085D22"/>
    <w:rsid w:val="000C5C77"/>
    <w:rsid w:val="000D16AD"/>
    <w:rsid w:val="000F4B48"/>
    <w:rsid w:val="0010070F"/>
    <w:rsid w:val="0015112E"/>
    <w:rsid w:val="001552E7"/>
    <w:rsid w:val="001566B4"/>
    <w:rsid w:val="001609E0"/>
    <w:rsid w:val="001C279E"/>
    <w:rsid w:val="001D459E"/>
    <w:rsid w:val="00256B97"/>
    <w:rsid w:val="0027011C"/>
    <w:rsid w:val="00274200"/>
    <w:rsid w:val="00275740"/>
    <w:rsid w:val="0029335D"/>
    <w:rsid w:val="002A0269"/>
    <w:rsid w:val="00302A28"/>
    <w:rsid w:val="00303684"/>
    <w:rsid w:val="003143F5"/>
    <w:rsid w:val="00314854"/>
    <w:rsid w:val="00375F81"/>
    <w:rsid w:val="00376062"/>
    <w:rsid w:val="003C51CD"/>
    <w:rsid w:val="004247A2"/>
    <w:rsid w:val="00470D6E"/>
    <w:rsid w:val="00472901"/>
    <w:rsid w:val="0049143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A640E"/>
    <w:rsid w:val="007B0D62"/>
    <w:rsid w:val="007C2B4B"/>
    <w:rsid w:val="007E02CF"/>
    <w:rsid w:val="007F1CF5"/>
    <w:rsid w:val="00834EDE"/>
    <w:rsid w:val="00852639"/>
    <w:rsid w:val="008736AA"/>
    <w:rsid w:val="008C4888"/>
    <w:rsid w:val="008D275D"/>
    <w:rsid w:val="00974998"/>
    <w:rsid w:val="00974F15"/>
    <w:rsid w:val="00980327"/>
    <w:rsid w:val="009F1067"/>
    <w:rsid w:val="00A31E01"/>
    <w:rsid w:val="00A442B4"/>
    <w:rsid w:val="00A527AD"/>
    <w:rsid w:val="00A718CF"/>
    <w:rsid w:val="00A760BE"/>
    <w:rsid w:val="00AE44D3"/>
    <w:rsid w:val="00AE48A0"/>
    <w:rsid w:val="00AE61BE"/>
    <w:rsid w:val="00AE7C3E"/>
    <w:rsid w:val="00B16F25"/>
    <w:rsid w:val="00B2120D"/>
    <w:rsid w:val="00B24422"/>
    <w:rsid w:val="00B309BC"/>
    <w:rsid w:val="00B658B6"/>
    <w:rsid w:val="00B80C20"/>
    <w:rsid w:val="00B844FE"/>
    <w:rsid w:val="00BC562B"/>
    <w:rsid w:val="00C13D12"/>
    <w:rsid w:val="00C33014"/>
    <w:rsid w:val="00C33434"/>
    <w:rsid w:val="00C34869"/>
    <w:rsid w:val="00C42EB6"/>
    <w:rsid w:val="00C43DEC"/>
    <w:rsid w:val="00C80744"/>
    <w:rsid w:val="00C828C3"/>
    <w:rsid w:val="00C85096"/>
    <w:rsid w:val="00CB20EF"/>
    <w:rsid w:val="00CD12CB"/>
    <w:rsid w:val="00CD36CF"/>
    <w:rsid w:val="00CF1DCA"/>
    <w:rsid w:val="00D02224"/>
    <w:rsid w:val="00D579FC"/>
    <w:rsid w:val="00D83F81"/>
    <w:rsid w:val="00DE526B"/>
    <w:rsid w:val="00DF199D"/>
    <w:rsid w:val="00DF66F8"/>
    <w:rsid w:val="00E01542"/>
    <w:rsid w:val="00E12FEF"/>
    <w:rsid w:val="00E365F1"/>
    <w:rsid w:val="00E379D8"/>
    <w:rsid w:val="00E62F48"/>
    <w:rsid w:val="00E831B3"/>
    <w:rsid w:val="00EC13D7"/>
    <w:rsid w:val="00EE05C4"/>
    <w:rsid w:val="00EE70CB"/>
    <w:rsid w:val="00F20003"/>
    <w:rsid w:val="00F2243D"/>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25A045"/>
  <w15:chartTrackingRefBased/>
  <w15:docId w15:val="{B4E1A7AF-1ACF-4CD4-A19B-1B17BD79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1609E0"/>
    <w:rPr>
      <w:rFonts w:eastAsia="Calibri"/>
      <w:color w:val="000000"/>
    </w:rPr>
  </w:style>
  <w:style w:type="character" w:customStyle="1" w:styleId="SectionHeadingChar">
    <w:name w:val="Section Heading Char"/>
    <w:link w:val="SectionHeading"/>
    <w:rsid w:val="001609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5BDBCD1BD49CB913E351EB180ACE3"/>
        <w:category>
          <w:name w:val="General"/>
          <w:gallery w:val="placeholder"/>
        </w:category>
        <w:types>
          <w:type w:val="bbPlcHdr"/>
        </w:types>
        <w:behaviors>
          <w:behavior w:val="content"/>
        </w:behaviors>
        <w:guid w:val="{F2DA497F-AFB7-4D5F-B040-B86A7D668555}"/>
      </w:docPartPr>
      <w:docPartBody>
        <w:p w:rsidR="00C72E25" w:rsidRDefault="00C72E25">
          <w:pPr>
            <w:pStyle w:val="C615BDBCD1BD49CB913E351EB180ACE3"/>
          </w:pPr>
          <w:r w:rsidRPr="00B844FE">
            <w:t>Prefix Text</w:t>
          </w:r>
        </w:p>
      </w:docPartBody>
    </w:docPart>
    <w:docPart>
      <w:docPartPr>
        <w:name w:val="776F136F0C834D458FB5E20112A5CEEA"/>
        <w:category>
          <w:name w:val="General"/>
          <w:gallery w:val="placeholder"/>
        </w:category>
        <w:types>
          <w:type w:val="bbPlcHdr"/>
        </w:types>
        <w:behaviors>
          <w:behavior w:val="content"/>
        </w:behaviors>
        <w:guid w:val="{FF5D9E1D-0F81-4975-ACF6-13A430726D92}"/>
      </w:docPartPr>
      <w:docPartBody>
        <w:p w:rsidR="00C72E25" w:rsidRDefault="00C72E25">
          <w:pPr>
            <w:pStyle w:val="776F136F0C834D458FB5E20112A5CEEA"/>
          </w:pPr>
          <w:r w:rsidRPr="00B844FE">
            <w:t>[Type here]</w:t>
          </w:r>
        </w:p>
      </w:docPartBody>
    </w:docPart>
    <w:docPart>
      <w:docPartPr>
        <w:name w:val="3044B208A69A4ED3B9ED175A89CB7880"/>
        <w:category>
          <w:name w:val="General"/>
          <w:gallery w:val="placeholder"/>
        </w:category>
        <w:types>
          <w:type w:val="bbPlcHdr"/>
        </w:types>
        <w:behaviors>
          <w:behavior w:val="content"/>
        </w:behaviors>
        <w:guid w:val="{94285CA2-53CF-48DC-8C3A-954FE942B38D}"/>
      </w:docPartPr>
      <w:docPartBody>
        <w:p w:rsidR="00C72E25" w:rsidRDefault="00C72E25">
          <w:pPr>
            <w:pStyle w:val="3044B208A69A4ED3B9ED175A89CB7880"/>
          </w:pPr>
          <w:r>
            <w:rPr>
              <w:rStyle w:val="PlaceholderText"/>
            </w:rPr>
            <w:t>Number</w:t>
          </w:r>
        </w:p>
      </w:docPartBody>
    </w:docPart>
    <w:docPart>
      <w:docPartPr>
        <w:name w:val="B1F741E10257454FB85D3E1BE4474C47"/>
        <w:category>
          <w:name w:val="General"/>
          <w:gallery w:val="placeholder"/>
        </w:category>
        <w:types>
          <w:type w:val="bbPlcHdr"/>
        </w:types>
        <w:behaviors>
          <w:behavior w:val="content"/>
        </w:behaviors>
        <w:guid w:val="{8FA75AA8-B7B2-4F76-A2C3-C290CFA44B2F}"/>
      </w:docPartPr>
      <w:docPartBody>
        <w:p w:rsidR="00C72E25" w:rsidRDefault="00C72E25">
          <w:pPr>
            <w:pStyle w:val="B1F741E10257454FB85D3E1BE4474C47"/>
          </w:pPr>
          <w:r w:rsidRPr="00B844FE">
            <w:t>Enter Sponsors Here</w:t>
          </w:r>
        </w:p>
      </w:docPartBody>
    </w:docPart>
    <w:docPart>
      <w:docPartPr>
        <w:name w:val="08E7B4F1F53F4CC0A147E20491897F6E"/>
        <w:category>
          <w:name w:val="General"/>
          <w:gallery w:val="placeholder"/>
        </w:category>
        <w:types>
          <w:type w:val="bbPlcHdr"/>
        </w:types>
        <w:behaviors>
          <w:behavior w:val="content"/>
        </w:behaviors>
        <w:guid w:val="{BB9593A6-5EDE-4287-B508-7B85737149AF}"/>
      </w:docPartPr>
      <w:docPartBody>
        <w:p w:rsidR="00200737" w:rsidRDefault="00BF50DB" w:rsidP="00BF50DB">
          <w:pPr>
            <w:pStyle w:val="08E7B4F1F53F4CC0A147E20491897F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25"/>
    <w:rsid w:val="00200737"/>
    <w:rsid w:val="00BF50DB"/>
    <w:rsid w:val="00C7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15BDBCD1BD49CB913E351EB180ACE3">
    <w:name w:val="C615BDBCD1BD49CB913E351EB180ACE3"/>
  </w:style>
  <w:style w:type="paragraph" w:customStyle="1" w:styleId="776F136F0C834D458FB5E20112A5CEEA">
    <w:name w:val="776F136F0C834D458FB5E20112A5CEEA"/>
  </w:style>
  <w:style w:type="character" w:styleId="PlaceholderText">
    <w:name w:val="Placeholder Text"/>
    <w:basedOn w:val="DefaultParagraphFont"/>
    <w:uiPriority w:val="99"/>
    <w:semiHidden/>
    <w:rsid w:val="00BF50DB"/>
  </w:style>
  <w:style w:type="paragraph" w:customStyle="1" w:styleId="3044B208A69A4ED3B9ED175A89CB7880">
    <w:name w:val="3044B208A69A4ED3B9ED175A89CB7880"/>
  </w:style>
  <w:style w:type="paragraph" w:customStyle="1" w:styleId="B1F741E10257454FB85D3E1BE4474C47">
    <w:name w:val="B1F741E10257454FB85D3E1BE4474C47"/>
  </w:style>
  <w:style w:type="paragraph" w:customStyle="1" w:styleId="08E7B4F1F53F4CC0A147E20491897F6E">
    <w:name w:val="08E7B4F1F53F4CC0A147E20491897F6E"/>
    <w:rsid w:val="00BF5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Blocks.dotx</Template>
  <TotalTime>1</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4</cp:revision>
  <cp:lastPrinted>2022-02-02T21:31:00Z</cp:lastPrinted>
  <dcterms:created xsi:type="dcterms:W3CDTF">2022-02-07T14:35:00Z</dcterms:created>
  <dcterms:modified xsi:type="dcterms:W3CDTF">2022-02-25T21:24:00Z</dcterms:modified>
</cp:coreProperties>
</file>